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i/>
          <w:iCs/>
          <w:color w:val="5C554B"/>
        </w:rPr>
        <w:t xml:space="preserve">Så använder du mallen: byt ut Bistro Ekens exempeluppgifter mot dina egna, anmäl alla serveringsansvariga till kommunen och spara bekräftelsen tillsammans med förteckningen. Radera den här rutan innan du använder dokumentet.</w:t>
      </w:r>
    </w:p>
    <w:p>
      <w:pPr>
        <w:pStyle w:val="Heading1"/>
        <w:spacing w:after="100"/>
      </w:pPr>
      <w:r>
        <w:t xml:space="preserve">Förteckning över serveringsansvariga</w:t>
      </w:r>
    </w:p>
    <w:p>
      <w:pPr>
        <w:spacing w:after="200"/>
      </w:pPr>
      <w:r>
        <w:rPr>
          <w:i/>
          <w:iCs/>
        </w:rPr>
        <w:t xml:space="preserve">Ifyllt exempel: Bistro Eken, Örebro (fiktiv verksamhet)</w:t>
      </w:r>
    </w:p>
    <w:p>
      <w:pPr>
        <w:pStyle w:val="Heading2"/>
        <w:spacing w:after="100" w:before="100"/>
      </w:pPr>
      <w:r>
        <w:t xml:space="preserve">1. Verksamhet</w:t>
      </w:r>
    </w:p>
    <w:p>
      <w:pPr>
        <w:spacing w:after="60"/>
      </w:pPr>
      <w:r>
        <w:rPr>
          <w:b/>
          <w:bCs/>
        </w:rPr>
        <w:t xml:space="preserve">Tillståndshavare: </w:t>
      </w:r>
      <w:r>
        <w:t xml:space="preserve">Bistro Eken AB, org.nr 556677-8899</w:t>
      </w:r>
    </w:p>
    <w:p>
      <w:pPr>
        <w:spacing w:after="60"/>
      </w:pPr>
      <w:r>
        <w:rPr>
          <w:b/>
          <w:bCs/>
        </w:rPr>
        <w:t xml:space="preserve">Serveringsställe: </w:t>
      </w:r>
      <w:r>
        <w:t xml:space="preserve">Bistro Eken, Storgatan 12, 702 11 Örebro</w:t>
      </w:r>
    </w:p>
    <w:p>
      <w:pPr>
        <w:spacing w:after="60"/>
      </w:pPr>
      <w:r>
        <w:rPr>
          <w:b/>
          <w:bCs/>
        </w:rPr>
        <w:t xml:space="preserve">Ansvarig för förteckningen: </w:t>
      </w:r>
      <w:r>
        <w:t xml:space="preserve">Malin Ohlsson, restaurangchef</w:t>
      </w:r>
    </w:p>
    <w:p>
      <w:pPr>
        <w:spacing w:after="60"/>
      </w:pPr>
      <w:r>
        <w:rPr>
          <w:b/>
          <w:bCs/>
        </w:rPr>
        <w:t xml:space="preserve">Senast uppdaterad: </w:t>
      </w:r>
      <w:r>
        <w:t xml:space="preserve">20 juli 2026</w:t>
      </w:r>
    </w:p>
    <w:p>
      <w:pPr>
        <w:pStyle w:val="Heading2"/>
        <w:spacing w:after="100" w:before="200"/>
      </w:pPr>
      <w:r>
        <w:t xml:space="preserve">2. Serveringsansvariga personer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Namn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Roll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Fyllt 20 år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Anmäld till kommunen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Status</w:t>
            </w:r>
          </w:p>
        </w:tc>
      </w:tr>
      <w:tr>
        <w:tc>
          <w:p>
            <w:r>
              <w:t xml:space="preserve">Malin Ohlsson</w:t>
            </w:r>
          </w:p>
        </w:tc>
        <w:tc>
          <w:p>
            <w:r>
              <w:t xml:space="preserve">Restaurangchef</w:t>
            </w:r>
          </w:p>
        </w:tc>
        <w:tc>
          <w:p>
            <w:r>
              <w:t xml:space="preserve">Ja</w:t>
            </w:r>
          </w:p>
        </w:tc>
        <w:tc>
          <w:p>
            <w:r>
              <w:t xml:space="preserve">12 januari 2026</w:t>
            </w:r>
          </w:p>
        </w:tc>
        <w:tc>
          <w:p>
            <w:r>
              <w:t xml:space="preserve">Aktiv</w:t>
            </w:r>
          </w:p>
        </w:tc>
      </w:tr>
      <w:tr>
        <w:tc>
          <w:p>
            <w:r>
              <w:t xml:space="preserve">Leo Sandberg</w:t>
            </w:r>
          </w:p>
        </w:tc>
        <w:tc>
          <w:p>
            <w:r>
              <w:t xml:space="preserve">Kökschef</w:t>
            </w:r>
          </w:p>
        </w:tc>
        <w:tc>
          <w:p>
            <w:r>
              <w:t xml:space="preserve">Ja</w:t>
            </w:r>
          </w:p>
        </w:tc>
        <w:tc>
          <w:p>
            <w:r>
              <w:t xml:space="preserve">12 januari 2026</w:t>
            </w:r>
          </w:p>
        </w:tc>
        <w:tc>
          <w:p>
            <w:r>
              <w:t xml:space="preserve">Aktiv</w:t>
            </w:r>
          </w:p>
        </w:tc>
      </w:tr>
      <w:tr>
        <w:tc>
          <w:p>
            <w:r>
              <w:t xml:space="preserve">Amira Haddad</w:t>
            </w:r>
          </w:p>
        </w:tc>
        <w:tc>
          <w:p>
            <w:r>
              <w:t xml:space="preserve">Serveringspersonal</w:t>
            </w:r>
          </w:p>
        </w:tc>
        <w:tc>
          <w:p>
            <w:r>
              <w:t xml:space="preserve">Ja</w:t>
            </w:r>
          </w:p>
        </w:tc>
        <w:tc>
          <w:p>
            <w:r>
              <w:t xml:space="preserve">15 juli 2026</w:t>
            </w:r>
          </w:p>
        </w:tc>
        <w:tc>
          <w:p>
            <w:r>
              <w:t xml:space="preserve">Aktiv, utbildning i ansvarsfull servering bokad 12 augusti</w:t>
            </w:r>
          </w:p>
        </w:tc>
      </w:tr>
      <w:tr>
        <w:tc>
          <w:p>
            <w:r>
              <w:t xml:space="preserve">Jonas Pettersson</w:t>
            </w:r>
          </w:p>
        </w:tc>
        <w:tc>
          <w:p>
            <w:r>
              <w:t xml:space="preserve">Hovmästare, slutade 30 juni 2026</w:t>
            </w:r>
          </w:p>
        </w:tc>
        <w:tc>
          <w:p>
            <w:r>
              <w:t xml:space="preserve">Ja</w:t>
            </w:r>
          </w:p>
        </w:tc>
        <w:tc>
          <w:p>
            <w:r>
              <w:t xml:space="preserve">Avanmäld 2 juli 2026</w:t>
            </w:r>
          </w:p>
        </w:tc>
        <w:tc>
          <w:p>
            <w:r>
              <w:t xml:space="preserve">Struken ur förteckningen</w:t>
            </w:r>
          </w:p>
        </w:tc>
      </w:tr>
    </w:tbl>
    <w:p>
      <w:pPr>
        <w:spacing w:after="200" w:before="100"/>
      </w:pPr>
      <w:r>
        <w:rPr>
          <w:color w:val="5C554B"/>
          <w:sz w:val="18"/>
          <w:szCs w:val="18"/>
        </w:rPr>
        <w:t xml:space="preserve">Gul rad = personalförändring som hanterats: avanmäld till kommunen samma vecka som anställningen upphörde. Exemplet är fiktivt.</w:t>
      </w:r>
    </w:p>
    <w:p>
      <w:pPr>
        <w:pStyle w:val="Heading2"/>
        <w:spacing w:after="100" w:before="200"/>
      </w:pPr>
      <w:r>
        <w:t xml:space="preserve">3. Rutin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Krav på personen: fyllt 20 år och lämplig för uppgiften (alkohollagen 8 kap 18 §). Tillståndshavaren utser.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Anmälan: alla utsedda serveringsansvariga anmäls till kommunen via kommunens blankett eller e-tjänst. Bekräftelsen sparas bakom förteckningen.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Närvaro: tillståndshavaren eller en serveringsansvarig är på plats under hela serveringstiden. Serveringsansvarig för varje pass markeras i schemat.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Uppdatering: förteckningen och anmälan uppdateras samma vecka som någon börjar eller slutar. Datera varje version.</w:t>
      </w:r>
    </w:p>
    <w:p>
      <w:pPr>
        <w:pStyle w:val="Heading2"/>
        <w:spacing w:after="100" w:before="200"/>
      </w:pPr>
      <w:r>
        <w:t xml:space="preserve">4. Tomma rader att fylla i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Namn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Roll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Fyllt 20 år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Anmäld till kommunen</w:t>
            </w:r>
          </w:p>
        </w:tc>
        <w:tc>
          <w:tcPr>
            <w:shd w:fill="042F32"/>
          </w:tcPr>
          <w:p>
            <w:r>
              <w:rPr>
                <w:b/>
                <w:bCs/>
                <w:color w:val="FFFFFF"/>
              </w:rPr>
              <w:t xml:space="preserve">Status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spacing w:before="300"/>
      </w:pPr>
      <w:r>
        <w:rPr>
          <w:i/>
          <w:iCs/>
          <w:color w:val="5C554B"/>
          <w:sz w:val="16"/>
          <w:szCs w:val="16"/>
        </w:rPr>
        <w:t xml:space="preserve">Gratis mall från Qolla (qolla.io/mallar/forteckning-serveringsansvariga/). Allmän information och exempel, inte juridisk rådgivning.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042F32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042F32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Förteckning över serveringsansvariga (mall med exempel)</dc:title>
  <dc:creator>Qolla (qolla.io)</dc:creator>
  <cp:lastModifiedBy>Un-named</cp:lastModifiedBy>
  <cp:revision>1</cp:revision>
  <dcterms:created xsi:type="dcterms:W3CDTF">2026-07-27T20:13:42.905Z</dcterms:created>
  <dcterms:modified xsi:type="dcterms:W3CDTF">2026-07-27T20:13:42.905Z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